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/>
        <w:jc w:val="left"/>
        <w:outlineLvl w:val="0"/>
        <w:rPr>
          <w:rFonts w:hint="eastAsia" w:ascii="仿宋" w:hAnsi="仿宋" w:eastAsia="仿宋" w:cs="仿宋"/>
          <w:b/>
          <w:sz w:val="28"/>
          <w:lang w:eastAsia="zh-CN"/>
        </w:rPr>
      </w:pPr>
      <w:bookmarkStart w:id="8" w:name="_GoBack"/>
      <w:bookmarkStart w:id="0" w:name="_Toc10399"/>
      <w:bookmarkStart w:id="1" w:name="_Toc11961"/>
      <w:bookmarkStart w:id="2" w:name="_Toc689"/>
      <w:bookmarkStart w:id="3" w:name="_Toc32357"/>
      <w:bookmarkStart w:id="4" w:name="_Toc19541"/>
      <w:bookmarkStart w:id="5" w:name="_Toc19737"/>
      <w:bookmarkStart w:id="6" w:name="_Toc25494"/>
      <w:bookmarkStart w:id="7" w:name="_Toc28658"/>
      <w:r>
        <w:rPr>
          <w:rFonts w:hint="eastAsia" w:ascii="仿宋" w:hAnsi="仿宋" w:eastAsia="仿宋" w:cs="仿宋"/>
          <w:b/>
          <w:bCs w:val="0"/>
          <w:sz w:val="28"/>
        </w:rPr>
        <w:t>附</w:t>
      </w:r>
      <w:r>
        <w:rPr>
          <w:rFonts w:hint="eastAsia" w:ascii="仿宋" w:hAnsi="仿宋" w:eastAsia="仿宋" w:cs="仿宋"/>
          <w:b/>
          <w:bCs w:val="0"/>
          <w:sz w:val="28"/>
          <w:lang w:eastAsia="zh-CN"/>
        </w:rPr>
        <w:t>录</w:t>
      </w:r>
      <w:r>
        <w:rPr>
          <w:rFonts w:hint="eastAsia" w:ascii="仿宋" w:hAnsi="仿宋" w:eastAsia="仿宋" w:cs="仿宋"/>
          <w:b/>
          <w:bCs w:val="0"/>
          <w:sz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sz w:val="28"/>
          <w:lang w:eastAsia="zh-CN"/>
        </w:rPr>
        <w:t>计算机平面</w:t>
      </w:r>
      <w:r>
        <w:rPr>
          <w:rFonts w:hint="eastAsia" w:ascii="仿宋" w:hAnsi="仿宋" w:eastAsia="仿宋" w:cs="仿宋"/>
          <w:b/>
          <w:bCs w:val="0"/>
          <w:sz w:val="28"/>
        </w:rPr>
        <w:t>设计专业教学计划进程表</w:t>
      </w:r>
      <w:bookmarkEnd w:id="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仿宋" w:hAnsi="仿宋" w:eastAsia="仿宋" w:cs="仿宋"/>
          <w:b/>
          <w:sz w:val="28"/>
          <w:lang w:val="en-US" w:eastAsia="zh-CN"/>
        </w:rPr>
        <w:t xml:space="preserve"> </w:t>
      </w:r>
    </w:p>
    <w:tbl>
      <w:tblPr>
        <w:tblStyle w:val="2"/>
        <w:tblW w:w="15534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82"/>
        <w:gridCol w:w="473"/>
        <w:gridCol w:w="1536"/>
        <w:gridCol w:w="1618"/>
        <w:gridCol w:w="473"/>
        <w:gridCol w:w="711"/>
        <w:gridCol w:w="700"/>
        <w:gridCol w:w="700"/>
        <w:gridCol w:w="461"/>
        <w:gridCol w:w="461"/>
        <w:gridCol w:w="461"/>
        <w:gridCol w:w="461"/>
        <w:gridCol w:w="458"/>
        <w:gridCol w:w="696"/>
        <w:gridCol w:w="461"/>
        <w:gridCol w:w="461"/>
        <w:gridCol w:w="459"/>
        <w:gridCol w:w="578"/>
        <w:gridCol w:w="590"/>
        <w:gridCol w:w="816"/>
        <w:gridCol w:w="123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课程序号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课程编码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课程性质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教学时数</w:t>
            </w:r>
          </w:p>
        </w:tc>
        <w:tc>
          <w:tcPr>
            <w:tcW w:w="49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按学年及学期分组周学时数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考试学期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学分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计划学时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其中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第一学年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第二学年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第三学年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第四学年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第五学年</w:t>
            </w: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理论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实践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七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八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九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十</w:t>
            </w: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周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周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周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周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周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周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周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周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周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周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公共基础课程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必修课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国防教育与军训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126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126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2W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军事理论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思想政治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124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习近平新时代中国特色社会主义思想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语文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1-5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数学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1-4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英语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108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1-4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体育与健康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144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信息技术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108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历史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艺术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劳动教育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物理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限选课程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化学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国学经典选读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1362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760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530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19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17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74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总计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1362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760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530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19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17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74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5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专业（技能）课程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专业必修课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*素描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108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54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54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16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*常用工具软件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72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17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*实用美术基础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*图形图像处理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19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色彩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数码照片技术处理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21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*计算机辅助设计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*二维动画设计软件应用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版式设计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POP手绘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设计概论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中高职衔接课程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*网页美工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27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Coreldraw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*平面媒体广告制作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1188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460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724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66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专业选修课（方向）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29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办公软件高级实战运用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广告设计方面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VI设计 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31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广告创意与制作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396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118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278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专业技能实训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专业认识实训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0.5w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33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计算机操作实训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1w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34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图形图像制作与处理实训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1w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35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动画设计实训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1w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网页设计实训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1w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37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平面设计实训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1w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38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VI设计创意与实训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1w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182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182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总计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2690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1342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1348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29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27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95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综合素质课程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第二课堂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39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美育课程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必选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现代礼仪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41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文学欣赏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42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应用文写作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43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演讲与口才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3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合计 </w:t>
            </w:r>
          </w:p>
        </w:tc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2818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1378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1460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29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29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181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134" w:right="567" w:bottom="1134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DdhMWI5ZTdiOTIwMTYxNDAwZGM0ODkzMjUyYWIifQ=="/>
  </w:docVars>
  <w:rsids>
    <w:rsidRoot w:val="164B34DE"/>
    <w:rsid w:val="164B3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2024-04-14T04:10:00Z</dcterms:created>
  <dc:creator>添</dc:creator>
  <cp:lastModifiedBy>添</cp:lastModifiedBy>
  <dcterms:modified xsi:type="dcterms:W3CDTF">2024-04-14T04:11:06Z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E1342AD9AA4D477AA78C75B7B968764D_11</vt:lpwstr>
  </property>
</Properties>
</file>